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34" w:rsidRDefault="00E44491">
      <w:pPr>
        <w:spacing w:after="0" w:line="259" w:lineRule="auto"/>
        <w:ind w:left="766" w:firstLine="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4757420" cy="3186872"/>
                <wp:effectExtent l="0" t="0" r="0" b="0"/>
                <wp:docPr id="2906" name="Group 2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7420" cy="3186872"/>
                          <a:chOff x="0" y="0"/>
                          <a:chExt cx="4757420" cy="318687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395" y="0"/>
                            <a:ext cx="4563110" cy="1726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4676648" y="16217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4834" w:rsidRDefault="00E444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9100" y="19235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4834" w:rsidRDefault="00E444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8195"/>
                            <a:ext cx="838200" cy="1036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838200" y="29998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4834" w:rsidRDefault="00E444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18005" y="1897380"/>
                            <a:ext cx="1104900" cy="1250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2923667" y="304406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4834" w:rsidRDefault="00E444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321556" y="19235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4834" w:rsidRDefault="00E444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81120" y="2068195"/>
                            <a:ext cx="876300" cy="903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3414395" y="299986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4834" w:rsidRDefault="00E444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6" style="width:374.6pt;height:250.935pt;mso-position-horizontal-relative:char;mso-position-vertical-relative:line" coordsize="47574,31868">
                <v:shape id="Picture 10" style="position:absolute;width:45631;height:17265;left:1123;top:0;" filled="f">
                  <v:imagedata r:id="rId11"/>
                </v:shape>
                <v:rect id="Rectangle 11" style="position:absolute;width:421;height:1899;left:46766;top:1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421;height:1899;left:4191;top:19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" style="position:absolute;width:8382;height:10363;left:0;top:20681;" filled="f">
                  <v:imagedata r:id="rId12"/>
                </v:shape>
                <v:rect id="Rectangle 16" style="position:absolute;width:421;height:1899;left:8382;top:29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" style="position:absolute;width:11049;height:12509;left:18180;top:18973;" filled="f">
                  <v:imagedata r:id="rId13"/>
                </v:shape>
                <v:rect id="Rectangle 20" style="position:absolute;width:421;height:1899;left:29236;top:30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21;height:1899;left:43215;top:19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" style="position:absolute;width:8763;height:9036;left:38811;top:20681;" filled="f">
                  <v:imagedata r:id="rId14"/>
                </v:shape>
                <v:rect id="Rectangle 25" style="position:absolute;width:421;height:1899;left:34143;top:29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14834" w:rsidRDefault="00E44491">
      <w:pPr>
        <w:spacing w:after="0" w:line="259" w:lineRule="auto"/>
        <w:ind w:left="1426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16" w:lineRule="auto"/>
        <w:ind w:left="2273" w:right="1947" w:hanging="2273"/>
      </w:pP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  <w:sz w:val="220"/>
        </w:rPr>
        <w:t xml:space="preserve">BILTEN </w:t>
      </w:r>
    </w:p>
    <w:p w:rsidR="00314834" w:rsidRDefault="00E44491">
      <w:pPr>
        <w:spacing w:after="0" w:line="239" w:lineRule="auto"/>
        <w:ind w:left="1352" w:right="932" w:firstLine="0"/>
        <w:jc w:val="center"/>
      </w:pPr>
      <w:r>
        <w:rPr>
          <w:sz w:val="36"/>
        </w:rPr>
        <w:t xml:space="preserve">Občinsko prvenstvo osnovnih šol v mali odbojki - učenci l. 2006 in ml. </w:t>
      </w:r>
    </w:p>
    <w:p w:rsidR="00314834" w:rsidRDefault="00E44491">
      <w:pPr>
        <w:spacing w:after="0" w:line="259" w:lineRule="auto"/>
        <w:ind w:left="403" w:firstLine="0"/>
        <w:jc w:val="center"/>
      </w:pPr>
      <w:r>
        <w:rPr>
          <w:rFonts w:ascii="Calibri" w:eastAsia="Calibri" w:hAnsi="Calibri" w:cs="Calibri"/>
          <w:b w:val="0"/>
          <w:sz w:val="36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t xml:space="preserve"> </w:t>
      </w:r>
    </w:p>
    <w:p w:rsidR="00314834" w:rsidRDefault="00E44491">
      <w:r>
        <w:t xml:space="preserve">Pripravila in foto:  Petra Biderman, KŠTM Sevnica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158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pStyle w:val="Naslov1"/>
        <w:spacing w:line="259" w:lineRule="auto"/>
        <w:ind w:left="0" w:right="0"/>
      </w:pPr>
      <w:r>
        <w:t xml:space="preserve">Sevnica, 16. 4. 2019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numPr>
          <w:ilvl w:val="0"/>
          <w:numId w:val="1"/>
        </w:numPr>
        <w:spacing w:after="0" w:line="259" w:lineRule="auto"/>
        <w:ind w:hanging="343"/>
      </w:pPr>
      <w:r>
        <w:rPr>
          <w:sz w:val="32"/>
        </w:rPr>
        <w:lastRenderedPageBreak/>
        <w:t xml:space="preserve">TERMIN TEKMOVANJA: </w:t>
      </w:r>
    </w:p>
    <w:p w:rsidR="00314834" w:rsidRDefault="00E44491">
      <w:pPr>
        <w:tabs>
          <w:tab w:val="center" w:pos="708"/>
          <w:tab w:val="center" w:pos="2901"/>
        </w:tabs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Datum:</w:t>
      </w:r>
      <w:r>
        <w:t xml:space="preserve"> ponedeljek</w:t>
      </w:r>
      <w:r>
        <w:t xml:space="preserve">, 1. 4. 2019 </w:t>
      </w:r>
    </w:p>
    <w:p w:rsidR="00314834" w:rsidRDefault="00E44491">
      <w:pPr>
        <w:tabs>
          <w:tab w:val="center" w:pos="708"/>
          <w:tab w:val="center" w:pos="2962"/>
        </w:tabs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Pričetek tekmovanja:</w:t>
      </w:r>
      <w:r>
        <w:t xml:space="preserve"> ob 11. uri </w:t>
      </w:r>
    </w:p>
    <w:p w:rsidR="00314834" w:rsidRDefault="00E44491">
      <w:pPr>
        <w:tabs>
          <w:tab w:val="center" w:pos="708"/>
          <w:tab w:val="center" w:pos="2815"/>
        </w:tabs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Kraj:</w:t>
      </w:r>
      <w:r>
        <w:t xml:space="preserve"> telovadnica OŠ Boštanj </w:t>
      </w:r>
    </w:p>
    <w:p w:rsidR="00314834" w:rsidRDefault="00E44491">
      <w:pPr>
        <w:tabs>
          <w:tab w:val="center" w:pos="708"/>
          <w:tab w:val="center" w:pos="3462"/>
        </w:tabs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Sodnica:</w:t>
      </w:r>
      <w:r>
        <w:t xml:space="preserve"> Posavski odbojkarski klub Krško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117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numPr>
          <w:ilvl w:val="0"/>
          <w:numId w:val="1"/>
        </w:numPr>
        <w:spacing w:after="0" w:line="259" w:lineRule="auto"/>
        <w:ind w:hanging="343"/>
      </w:pPr>
      <w:r>
        <w:rPr>
          <w:sz w:val="32"/>
        </w:rPr>
        <w:t xml:space="preserve">IGRALNI ČAS: </w:t>
      </w:r>
    </w:p>
    <w:p w:rsidR="00314834" w:rsidRDefault="00E44491">
      <w:r>
        <w:t>Igra se na dva dobljena niza do 25 točk (z dvema točkama razlike). Tudi eventuelni tretji niz se igra do 25 dobljenih točk (z dvema točkama razlike).</w:t>
      </w: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117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numPr>
          <w:ilvl w:val="0"/>
          <w:numId w:val="1"/>
        </w:numPr>
        <w:spacing w:after="0" w:line="259" w:lineRule="auto"/>
        <w:ind w:hanging="343"/>
      </w:pPr>
      <w:r>
        <w:rPr>
          <w:sz w:val="32"/>
        </w:rPr>
        <w:t xml:space="preserve">SODELUJOČE EKIPE: </w:t>
      </w:r>
    </w:p>
    <w:p w:rsidR="00314834" w:rsidRDefault="00E44491">
      <w:pPr>
        <w:spacing w:after="8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tabs>
          <w:tab w:val="center" w:pos="4609"/>
        </w:tabs>
        <w:spacing w:after="0" w:line="259" w:lineRule="auto"/>
        <w:ind w:left="-15" w:firstLine="0"/>
      </w:pPr>
      <w:r>
        <w:rPr>
          <w:sz w:val="28"/>
        </w:rPr>
        <w:t xml:space="preserve">OŠ BOŠTANJ </w:t>
      </w:r>
      <w:r>
        <w:rPr>
          <w:sz w:val="28"/>
        </w:rPr>
        <w:tab/>
      </w:r>
      <w:r>
        <w:rPr>
          <w:i/>
          <w:sz w:val="28"/>
          <w:vertAlign w:val="superscript"/>
        </w:rPr>
        <w:t xml:space="preserve"> </w:t>
      </w:r>
    </w:p>
    <w:p w:rsidR="00314834" w:rsidRDefault="00E44491" w:rsidP="00E06B8D">
      <w:pPr>
        <w:tabs>
          <w:tab w:val="center" w:pos="4948"/>
        </w:tabs>
        <w:spacing w:after="0" w:line="259" w:lineRule="auto"/>
        <w:ind w:left="-15" w:firstLine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sz w:val="28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 w:rsidP="00E06B8D">
      <w:pPr>
        <w:spacing w:after="82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  <w:r>
        <w:rPr>
          <w:sz w:val="28"/>
        </w:rPr>
        <w:t xml:space="preserve">OŠ TRŽIŠČE </w:t>
      </w:r>
      <w:r>
        <w:rPr>
          <w:sz w:val="28"/>
        </w:rPr>
        <w:tab/>
      </w:r>
      <w:r>
        <w:rPr>
          <w:i/>
          <w:sz w:val="28"/>
          <w:vertAlign w:val="superscript"/>
        </w:rPr>
        <w:t xml:space="preserve"> </w:t>
      </w:r>
    </w:p>
    <w:p w:rsidR="00314834" w:rsidRDefault="00E44491">
      <w:pPr>
        <w:tabs>
          <w:tab w:val="center" w:pos="5853"/>
        </w:tabs>
        <w:spacing w:after="0" w:line="259" w:lineRule="auto"/>
        <w:ind w:left="-15" w:firstLine="0"/>
      </w:pP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</w:r>
      <w:r>
        <w:rPr>
          <w:i/>
        </w:rPr>
        <w:t xml:space="preserve">Igralci:         </w:t>
      </w:r>
    </w:p>
    <w:p w:rsidR="00314834" w:rsidRDefault="00E44491">
      <w:pPr>
        <w:spacing w:after="0" w:line="259" w:lineRule="auto"/>
        <w:ind w:left="255" w:right="704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155270</wp:posOffset>
            </wp:positionH>
            <wp:positionV relativeFrom="paragraph">
              <wp:posOffset>-12986</wp:posOffset>
            </wp:positionV>
            <wp:extent cx="3052445" cy="2038985"/>
            <wp:effectExtent l="0" t="0" r="0" b="0"/>
            <wp:wrapSquare wrapText="bothSides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Žan Janežič </w:t>
      </w:r>
    </w:p>
    <w:p w:rsidR="00314834" w:rsidRDefault="00E44491">
      <w:pPr>
        <w:ind w:left="703"/>
      </w:pPr>
      <w:r>
        <w:t xml:space="preserve">            Maj Repovž </w:t>
      </w:r>
    </w:p>
    <w:p w:rsidR="00314834" w:rsidRDefault="00E44491">
      <w:pPr>
        <w:ind w:left="703"/>
      </w:pPr>
      <w:r>
        <w:t xml:space="preserve">            Ian Lev Planinšek </w:t>
      </w:r>
    </w:p>
    <w:p w:rsidR="00314834" w:rsidRDefault="00E44491">
      <w:pPr>
        <w:ind w:left="703"/>
      </w:pPr>
      <w:r>
        <w:t xml:space="preserve">            Luka Jazbec </w:t>
      </w:r>
    </w:p>
    <w:p w:rsidR="00314834" w:rsidRDefault="00E44491">
      <w:pPr>
        <w:ind w:left="703"/>
      </w:pPr>
      <w:r>
        <w:t xml:space="preserve">            </w:t>
      </w:r>
      <w:r>
        <w:t xml:space="preserve">Enej Jazbec </w:t>
      </w:r>
    </w:p>
    <w:p w:rsidR="00314834" w:rsidRDefault="00E44491">
      <w:pPr>
        <w:ind w:left="703"/>
      </w:pPr>
      <w:r>
        <w:t xml:space="preserve">            Anej Perko </w:t>
      </w:r>
    </w:p>
    <w:p w:rsidR="00314834" w:rsidRDefault="00E44491">
      <w:pPr>
        <w:ind w:left="703"/>
      </w:pPr>
      <w:r>
        <w:t xml:space="preserve">            Jan Hočevar </w:t>
      </w:r>
    </w:p>
    <w:p w:rsidR="00314834" w:rsidRDefault="00E44491">
      <w:pPr>
        <w:ind w:left="703"/>
      </w:pPr>
      <w:r>
        <w:t xml:space="preserve">            Jan Knez </w:t>
      </w:r>
    </w:p>
    <w:p w:rsidR="00314834" w:rsidRDefault="00E44491">
      <w:pPr>
        <w:ind w:left="703"/>
      </w:pPr>
      <w:r>
        <w:t xml:space="preserve">            Matic Jamšek </w:t>
      </w:r>
    </w:p>
    <w:p w:rsidR="00314834" w:rsidRDefault="00E44491">
      <w:pPr>
        <w:spacing w:after="27"/>
        <w:ind w:left="703"/>
      </w:pPr>
      <w:r>
        <w:t xml:space="preserve">            Branko Pucelj </w:t>
      </w:r>
    </w:p>
    <w:p w:rsidR="00314834" w:rsidRDefault="00E44491">
      <w:pPr>
        <w:tabs>
          <w:tab w:val="center" w:pos="5053"/>
          <w:tab w:val="center" w:pos="7103"/>
        </w:tabs>
        <w:spacing w:after="38" w:line="259" w:lineRule="auto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</w:r>
      <w:r>
        <w:t xml:space="preserve">            Lan Trpinc </w:t>
      </w:r>
    </w:p>
    <w:p w:rsidR="00314834" w:rsidRDefault="00E44491">
      <w:pPr>
        <w:ind w:left="6232"/>
      </w:pPr>
      <w:r>
        <w:t xml:space="preserve">            Vitja Perko </w:t>
      </w:r>
    </w:p>
    <w:p w:rsidR="00314834" w:rsidRDefault="00E44491">
      <w:pPr>
        <w:spacing w:after="88" w:line="259" w:lineRule="auto"/>
        <w:ind w:left="255" w:right="70"/>
        <w:jc w:val="right"/>
      </w:pPr>
      <w:r>
        <w:rPr>
          <w:i/>
        </w:rPr>
        <w:t>Vodja ekipe:</w:t>
      </w:r>
      <w:r>
        <w:t xml:space="preserve">   Roman Dobovšek</w:t>
      </w: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314834" w:rsidRDefault="00314834">
      <w:pPr>
        <w:sectPr w:rsidR="00314834">
          <w:footerReference w:type="even" r:id="rId16"/>
          <w:footerReference w:type="default" r:id="rId17"/>
          <w:footerReference w:type="first" r:id="rId18"/>
          <w:pgSz w:w="11906" w:h="16838"/>
          <w:pgMar w:top="1416" w:right="1738" w:bottom="1554" w:left="1416" w:header="708" w:footer="709" w:gutter="0"/>
          <w:cols w:space="708"/>
        </w:sectPr>
      </w:pPr>
    </w:p>
    <w:p w:rsidR="00314834" w:rsidRDefault="00E44491">
      <w:pPr>
        <w:spacing w:after="0" w:line="259" w:lineRule="auto"/>
        <w:ind w:left="-5"/>
      </w:pPr>
      <w:r>
        <w:rPr>
          <w:sz w:val="28"/>
        </w:rPr>
        <w:t xml:space="preserve">OŠ Sava Kladnika SEVNICA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57" w:line="259" w:lineRule="auto"/>
        <w:ind w:left="0" w:firstLine="0"/>
        <w:jc w:val="right"/>
      </w:pPr>
      <w:r>
        <w:rPr>
          <w:rFonts w:ascii="Calibri" w:eastAsia="Calibri" w:hAnsi="Calibri" w:cs="Calibri"/>
          <w:b w:val="0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E06B8D" w:rsidRDefault="00E06B8D" w:rsidP="00E06B8D">
      <w:pPr>
        <w:spacing w:after="0" w:line="259" w:lineRule="auto"/>
        <w:ind w:left="-5"/>
        <w:rPr>
          <w:sz w:val="32"/>
        </w:rPr>
      </w:pPr>
    </w:p>
    <w:p w:rsidR="00E06B8D" w:rsidRDefault="00E06B8D" w:rsidP="00E06B8D">
      <w:pPr>
        <w:spacing w:after="0" w:line="259" w:lineRule="auto"/>
        <w:ind w:left="-5"/>
        <w:rPr>
          <w:sz w:val="32"/>
        </w:rPr>
      </w:pPr>
    </w:p>
    <w:p w:rsidR="00E06B8D" w:rsidRDefault="00E06B8D" w:rsidP="00E06B8D">
      <w:pPr>
        <w:spacing w:after="0" w:line="259" w:lineRule="auto"/>
        <w:ind w:left="-5"/>
        <w:rPr>
          <w:sz w:val="32"/>
        </w:rPr>
      </w:pPr>
    </w:p>
    <w:p w:rsidR="00E06B8D" w:rsidRDefault="00E06B8D" w:rsidP="00E06B8D">
      <w:pPr>
        <w:spacing w:after="0" w:line="259" w:lineRule="auto"/>
        <w:ind w:left="-5"/>
        <w:rPr>
          <w:sz w:val="32"/>
        </w:rPr>
      </w:pPr>
    </w:p>
    <w:p w:rsidR="00E06B8D" w:rsidRDefault="00E44491" w:rsidP="00E06B8D">
      <w:pPr>
        <w:spacing w:after="0" w:line="259" w:lineRule="auto"/>
        <w:ind w:left="-5"/>
        <w:rPr>
          <w:sz w:val="32"/>
        </w:rPr>
      </w:pPr>
      <w:bookmarkStart w:id="0" w:name="_GoBack"/>
      <w:bookmarkEnd w:id="0"/>
      <w:r>
        <w:rPr>
          <w:sz w:val="32"/>
        </w:rPr>
        <w:lastRenderedPageBreak/>
        <w:t xml:space="preserve">4. RAZPORED TEKMOVANJA: </w:t>
      </w:r>
    </w:p>
    <w:p w:rsidR="00E06B8D" w:rsidRDefault="00E06B8D" w:rsidP="00E06B8D">
      <w:pPr>
        <w:spacing w:after="0" w:line="259" w:lineRule="auto"/>
        <w:ind w:left="-5"/>
      </w:pPr>
      <w:r>
        <w:rPr>
          <w:sz w:val="28"/>
        </w:rPr>
        <w:t xml:space="preserve">1. tekma: </w:t>
      </w:r>
    </w:p>
    <w:p w:rsidR="00314834" w:rsidRDefault="00E06B8D" w:rsidP="00E06B8D">
      <w:pPr>
        <w:tabs>
          <w:tab w:val="center" w:pos="2153"/>
          <w:tab w:val="center" w:pos="3754"/>
        </w:tabs>
        <w:spacing w:after="3" w:line="259" w:lineRule="auto"/>
        <w:ind w:left="-15" w:firstLine="0"/>
      </w:pPr>
      <w:r>
        <w:rPr>
          <w:sz w:val="20"/>
        </w:rPr>
        <w:t xml:space="preserve"> </w:t>
      </w:r>
      <w:r>
        <w:rPr>
          <w:sz w:val="24"/>
        </w:rPr>
        <w:t xml:space="preserve">OŠ Boštanj 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          OŠ Tržišče </w:t>
      </w:r>
    </w:p>
    <w:p w:rsidR="00314834" w:rsidRDefault="00E44491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314834" w:rsidRDefault="00E44491">
      <w:pPr>
        <w:ind w:left="703"/>
      </w:pPr>
      <w:r>
        <w:t xml:space="preserve">         </w:t>
      </w:r>
    </w:p>
    <w:p w:rsidR="00314834" w:rsidRDefault="00E44491">
      <w:pPr>
        <w:ind w:left="703"/>
      </w:pPr>
      <w:r>
        <w:t xml:space="preserve">         </w:t>
      </w:r>
    </w:p>
    <w:p w:rsidR="00314834" w:rsidRDefault="00E44491">
      <w:pPr>
        <w:ind w:left="703"/>
      </w:pPr>
      <w:r>
        <w:t xml:space="preserve">         </w:t>
      </w:r>
    </w:p>
    <w:p w:rsidR="00314834" w:rsidRDefault="00E44491">
      <w:pPr>
        <w:ind w:left="703"/>
      </w:pPr>
      <w:r>
        <w:t xml:space="preserve">         </w:t>
      </w:r>
    </w:p>
    <w:p w:rsidR="00314834" w:rsidRDefault="00E44491">
      <w:pPr>
        <w:spacing w:after="0" w:line="259" w:lineRule="auto"/>
        <w:ind w:left="0" w:firstLine="0"/>
      </w:pPr>
      <w:r>
        <w:t xml:space="preserve"> </w:t>
      </w:r>
    </w:p>
    <w:p w:rsidR="00314834" w:rsidRDefault="00314834">
      <w:pPr>
        <w:sectPr w:rsidR="00314834">
          <w:type w:val="continuous"/>
          <w:pgSz w:w="11906" w:h="16838"/>
          <w:pgMar w:top="1440" w:right="1518" w:bottom="1440" w:left="1416" w:header="708" w:footer="708" w:gutter="0"/>
          <w:cols w:num="2" w:space="708" w:equalWidth="0">
            <w:col w:w="4713" w:space="765"/>
            <w:col w:w="3494"/>
          </w:cols>
        </w:sectPr>
      </w:pPr>
    </w:p>
    <w:tbl>
      <w:tblPr>
        <w:tblStyle w:val="TableGrid"/>
        <w:tblW w:w="63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557"/>
        <w:gridCol w:w="865"/>
        <w:gridCol w:w="3563"/>
      </w:tblGrid>
      <w:tr w:rsidR="00314834">
        <w:trPr>
          <w:trHeight w:val="1236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834" w:rsidRDefault="00E44491">
            <w:pPr>
              <w:spacing w:after="16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314834" w:rsidRDefault="00E4449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2. tekma: </w:t>
            </w:r>
          </w:p>
          <w:p w:rsidR="00314834" w:rsidRDefault="00E4449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163" w:firstLine="0"/>
            </w:pPr>
            <w:r>
              <w:rPr>
                <w:sz w:val="24"/>
              </w:rPr>
              <w:t xml:space="preserve">: 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tabs>
                <w:tab w:val="right" w:pos="3563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ab/>
              <w:t xml:space="preserve">(14 : 25;  25 : 11;  18 : 25) </w:t>
            </w:r>
          </w:p>
        </w:tc>
      </w:tr>
      <w:tr w:rsidR="00314834">
        <w:trPr>
          <w:trHeight w:val="31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OŠ Tržišče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156" w:firstLine="0"/>
            </w:pPr>
            <w:r>
              <w:rPr>
                <w:sz w:val="24"/>
              </w:rPr>
              <w:t xml:space="preserve">: 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           OŠ Sava Kladnika Sevnica </w:t>
            </w:r>
          </w:p>
        </w:tc>
      </w:tr>
      <w:tr w:rsidR="00314834">
        <w:trPr>
          <w:trHeight w:val="127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834" w:rsidRDefault="00E44491">
            <w:pPr>
              <w:spacing w:after="16" w:line="259" w:lineRule="auto"/>
              <w:ind w:left="0" w:firstLine="0"/>
            </w:pPr>
            <w:r>
              <w:rPr>
                <w:color w:val="FF0000"/>
                <w:sz w:val="24"/>
              </w:rPr>
              <w:t xml:space="preserve"> </w:t>
            </w:r>
          </w:p>
          <w:p w:rsidR="00314834" w:rsidRDefault="00E4449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3. tekma: </w:t>
            </w:r>
          </w:p>
          <w:p w:rsidR="00314834" w:rsidRDefault="00E4449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163" w:firstLine="0"/>
            </w:pPr>
            <w:r>
              <w:rPr>
                <w:sz w:val="24"/>
              </w:rPr>
              <w:t xml:space="preserve">: 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tabs>
                <w:tab w:val="right" w:pos="3563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ab/>
              <w:t xml:space="preserve">(20 : 25;  25 : 24;  </w:t>
            </w:r>
            <w:r>
              <w:rPr>
                <w:sz w:val="24"/>
              </w:rPr>
              <w:t xml:space="preserve">23 : 25) </w:t>
            </w:r>
          </w:p>
        </w:tc>
      </w:tr>
      <w:tr w:rsidR="00314834">
        <w:trPr>
          <w:trHeight w:val="31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OŠ Boštanj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156" w:firstLine="0"/>
            </w:pPr>
            <w:r>
              <w:rPr>
                <w:sz w:val="24"/>
              </w:rPr>
              <w:t xml:space="preserve">: 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           OŠ Sava Kladnika Sevnica </w:t>
            </w:r>
          </w:p>
        </w:tc>
      </w:tr>
      <w:tr w:rsidR="00314834">
        <w:trPr>
          <w:trHeight w:val="277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314834">
            <w:pPr>
              <w:spacing w:after="160" w:line="259" w:lineRule="auto"/>
              <w:ind w:left="0" w:firstLine="0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spacing w:after="0" w:line="259" w:lineRule="auto"/>
              <w:ind w:left="163" w:firstLine="0"/>
            </w:pPr>
            <w:r>
              <w:rPr>
                <w:sz w:val="24"/>
              </w:rPr>
              <w:t xml:space="preserve">: 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314834" w:rsidRDefault="00E44491">
            <w:pPr>
              <w:tabs>
                <w:tab w:val="center" w:pos="1539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0 </w:t>
            </w:r>
            <w:r>
              <w:rPr>
                <w:sz w:val="24"/>
              </w:rPr>
              <w:tab/>
              <w:t xml:space="preserve">(25 : 9;  25 : 13) </w:t>
            </w:r>
          </w:p>
        </w:tc>
      </w:tr>
    </w:tbl>
    <w:p w:rsidR="00314834" w:rsidRDefault="00E44491">
      <w:pPr>
        <w:spacing w:after="0" w:line="259" w:lineRule="auto"/>
        <w:ind w:left="0" w:firstLine="0"/>
      </w:pPr>
      <w:r>
        <w:rPr>
          <w:color w:val="FF0000"/>
          <w:sz w:val="32"/>
        </w:rPr>
        <w:t xml:space="preserve"> </w:t>
      </w:r>
    </w:p>
    <w:p w:rsidR="00314834" w:rsidRDefault="00E44491">
      <w:pPr>
        <w:spacing w:after="0" w:line="259" w:lineRule="auto"/>
        <w:ind w:left="0" w:firstLine="0"/>
      </w:pPr>
      <w:r>
        <w:rPr>
          <w:color w:val="FF0000"/>
          <w:sz w:val="32"/>
        </w:rPr>
        <w:t xml:space="preserve"> </w:t>
      </w:r>
    </w:p>
    <w:p w:rsidR="00314834" w:rsidRDefault="00E44491">
      <w:pPr>
        <w:spacing w:after="0" w:line="259" w:lineRule="auto"/>
        <w:ind w:left="-5"/>
      </w:pPr>
      <w:r>
        <w:rPr>
          <w:sz w:val="32"/>
        </w:rPr>
        <w:t xml:space="preserve">5. KONČNA RAZVRSTITEV: </w:t>
      </w:r>
    </w:p>
    <w:p w:rsidR="00314834" w:rsidRDefault="00E44491">
      <w:pPr>
        <w:spacing w:after="3" w:line="259" w:lineRule="auto"/>
        <w:ind w:left="-5"/>
      </w:pPr>
      <w:r>
        <w:rPr>
          <w:sz w:val="24"/>
        </w:rPr>
        <w:t xml:space="preserve">Zaradi enakega števila zmag smo gledali po kriteriju, ki ga določa Informator. </w:t>
      </w:r>
    </w:p>
    <w:p w:rsidR="00314834" w:rsidRDefault="00E44491">
      <w:pPr>
        <w:numPr>
          <w:ilvl w:val="0"/>
          <w:numId w:val="2"/>
        </w:numPr>
        <w:spacing w:after="3" w:line="259" w:lineRule="auto"/>
        <w:ind w:hanging="257"/>
      </w:pPr>
      <w:r>
        <w:rPr>
          <w:sz w:val="24"/>
        </w:rPr>
        <w:t xml:space="preserve">OŠ Tržišče </w:t>
      </w:r>
    </w:p>
    <w:p w:rsidR="00314834" w:rsidRDefault="00E44491">
      <w:pPr>
        <w:numPr>
          <w:ilvl w:val="0"/>
          <w:numId w:val="2"/>
        </w:numPr>
        <w:spacing w:after="3" w:line="259" w:lineRule="auto"/>
        <w:ind w:hanging="257"/>
      </w:pPr>
      <w:r>
        <w:rPr>
          <w:sz w:val="24"/>
        </w:rPr>
        <w:t xml:space="preserve">OŠ Boštanj </w:t>
      </w:r>
    </w:p>
    <w:p w:rsidR="00314834" w:rsidRDefault="00E44491">
      <w:pPr>
        <w:numPr>
          <w:ilvl w:val="0"/>
          <w:numId w:val="2"/>
        </w:numPr>
        <w:spacing w:after="3" w:line="259" w:lineRule="auto"/>
        <w:ind w:hanging="257"/>
      </w:pPr>
      <w:r>
        <w:rPr>
          <w:sz w:val="24"/>
        </w:rPr>
        <w:t xml:space="preserve">OŠ Sava Kladnika Sevnica </w:t>
      </w:r>
    </w:p>
    <w:p w:rsidR="00314834" w:rsidRDefault="00E44491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32"/>
        </w:rPr>
        <w:t xml:space="preserve"> </w:t>
      </w:r>
    </w:p>
    <w:p w:rsidR="00314834" w:rsidRDefault="00E44491">
      <w:pPr>
        <w:spacing w:after="14" w:line="259" w:lineRule="auto"/>
        <w:ind w:left="0" w:firstLine="0"/>
      </w:pPr>
      <w:r>
        <w:rPr>
          <w:rFonts w:ascii="Calibri" w:eastAsia="Calibri" w:hAnsi="Calibri" w:cs="Calibri"/>
          <w:b w:val="0"/>
          <w:sz w:val="32"/>
        </w:rPr>
        <w:t xml:space="preserve"> </w:t>
      </w:r>
    </w:p>
    <w:p w:rsidR="00314834" w:rsidRDefault="00E44491">
      <w:pPr>
        <w:spacing w:after="0" w:line="259" w:lineRule="auto"/>
        <w:ind w:left="-5"/>
      </w:pPr>
      <w:r>
        <w:rPr>
          <w:sz w:val="32"/>
        </w:rPr>
        <w:t xml:space="preserve">6. PODROČNO TEKMOVANJE: </w:t>
      </w:r>
    </w:p>
    <w:p w:rsidR="00314834" w:rsidRDefault="00E44491">
      <w:r>
        <w:t xml:space="preserve">Na področno tekmovanje se uvrstita ekipi: </w:t>
      </w:r>
      <w:r>
        <w:rPr>
          <w:sz w:val="28"/>
        </w:rPr>
        <w:t xml:space="preserve">OŠ TRŽIŠČE in OŠ BOŠTANJ. </w:t>
      </w:r>
    </w:p>
    <w:sectPr w:rsidR="00314834">
      <w:type w:val="continuous"/>
      <w:pgSz w:w="11906" w:h="16838"/>
      <w:pgMar w:top="1440" w:right="2062" w:bottom="166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91" w:rsidRDefault="00E44491">
      <w:pPr>
        <w:spacing w:after="0" w:line="240" w:lineRule="auto"/>
      </w:pPr>
      <w:r>
        <w:separator/>
      </w:r>
    </w:p>
  </w:endnote>
  <w:endnote w:type="continuationSeparator" w:id="0">
    <w:p w:rsidR="00E44491" w:rsidRDefault="00E4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34" w:rsidRDefault="00E44491">
    <w:pPr>
      <w:spacing w:after="0" w:line="259" w:lineRule="auto"/>
      <w:ind w:left="0" w:right="-3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0"/>
      </w:rPr>
      <w:t>1</w:t>
    </w:r>
    <w:r>
      <w:rPr>
        <w:rFonts w:ascii="Calibri" w:eastAsia="Calibri" w:hAnsi="Calibri" w:cs="Calibri"/>
        <w:b w:val="0"/>
        <w:sz w:val="20"/>
      </w:rPr>
      <w:fldChar w:fldCharType="end"/>
    </w:r>
    <w:r>
      <w:rPr>
        <w:rFonts w:ascii="Calibri" w:eastAsia="Calibri" w:hAnsi="Calibri" w:cs="Calibri"/>
        <w:b w:val="0"/>
        <w:sz w:val="20"/>
      </w:rPr>
      <w:t xml:space="preserve"> </w:t>
    </w:r>
  </w:p>
  <w:p w:rsidR="00314834" w:rsidRDefault="00E44491">
    <w:pPr>
      <w:spacing w:after="0" w:line="259" w:lineRule="auto"/>
      <w:ind w:left="0" w:firstLine="0"/>
    </w:pPr>
    <w:r>
      <w:rPr>
        <w:rFonts w:ascii="Calibri" w:eastAsia="Calibri" w:hAnsi="Calibri" w:cs="Calibri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34" w:rsidRDefault="00E44491">
    <w:pPr>
      <w:spacing w:after="0" w:line="259" w:lineRule="auto"/>
      <w:ind w:left="0" w:right="-3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6B8D" w:rsidRPr="00E06B8D">
      <w:rPr>
        <w:rFonts w:ascii="Calibri" w:eastAsia="Calibri" w:hAnsi="Calibri" w:cs="Calibri"/>
        <w:b w:val="0"/>
        <w:noProof/>
        <w:sz w:val="20"/>
      </w:rPr>
      <w:t>2</w:t>
    </w:r>
    <w:r>
      <w:rPr>
        <w:rFonts w:ascii="Calibri" w:eastAsia="Calibri" w:hAnsi="Calibri" w:cs="Calibri"/>
        <w:b w:val="0"/>
        <w:sz w:val="20"/>
      </w:rPr>
      <w:fldChar w:fldCharType="end"/>
    </w:r>
    <w:r>
      <w:rPr>
        <w:rFonts w:ascii="Calibri" w:eastAsia="Calibri" w:hAnsi="Calibri" w:cs="Calibri"/>
        <w:b w:val="0"/>
        <w:sz w:val="20"/>
      </w:rPr>
      <w:t xml:space="preserve"> </w:t>
    </w:r>
  </w:p>
  <w:p w:rsidR="00314834" w:rsidRDefault="00E44491">
    <w:pPr>
      <w:spacing w:after="0" w:line="259" w:lineRule="auto"/>
      <w:ind w:left="0" w:firstLine="0"/>
    </w:pPr>
    <w:r>
      <w:rPr>
        <w:rFonts w:ascii="Calibri" w:eastAsia="Calibri" w:hAnsi="Calibri" w:cs="Calibri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34" w:rsidRDefault="00E44491">
    <w:pPr>
      <w:spacing w:after="0" w:line="259" w:lineRule="auto"/>
      <w:ind w:left="0" w:right="-3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0"/>
      </w:rPr>
      <w:t>1</w:t>
    </w:r>
    <w:r>
      <w:rPr>
        <w:rFonts w:ascii="Calibri" w:eastAsia="Calibri" w:hAnsi="Calibri" w:cs="Calibri"/>
        <w:b w:val="0"/>
        <w:sz w:val="20"/>
      </w:rPr>
      <w:fldChar w:fldCharType="end"/>
    </w:r>
    <w:r>
      <w:rPr>
        <w:rFonts w:ascii="Calibri" w:eastAsia="Calibri" w:hAnsi="Calibri" w:cs="Calibri"/>
        <w:b w:val="0"/>
        <w:sz w:val="20"/>
      </w:rPr>
      <w:t xml:space="preserve"> </w:t>
    </w:r>
  </w:p>
  <w:p w:rsidR="00314834" w:rsidRDefault="00E44491">
    <w:pPr>
      <w:spacing w:after="0" w:line="259" w:lineRule="auto"/>
      <w:ind w:left="0" w:firstLine="0"/>
    </w:pPr>
    <w:r>
      <w:rPr>
        <w:rFonts w:ascii="Calibri" w:eastAsia="Calibri" w:hAnsi="Calibri" w:cs="Calibri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91" w:rsidRDefault="00E44491">
      <w:pPr>
        <w:spacing w:after="0" w:line="240" w:lineRule="auto"/>
      </w:pPr>
      <w:r>
        <w:separator/>
      </w:r>
    </w:p>
  </w:footnote>
  <w:footnote w:type="continuationSeparator" w:id="0">
    <w:p w:rsidR="00E44491" w:rsidRDefault="00E4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4259"/>
    <w:multiLevelType w:val="hybridMultilevel"/>
    <w:tmpl w:val="30186896"/>
    <w:lvl w:ilvl="0" w:tplc="E370E236">
      <w:start w:val="1"/>
      <w:numFmt w:val="decimal"/>
      <w:lvlText w:val="%1."/>
      <w:lvlJc w:val="left"/>
      <w:pPr>
        <w:ind w:left="25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2353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CA89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495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E17E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E2F0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99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EE5F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EC67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96901"/>
    <w:multiLevelType w:val="hybridMultilevel"/>
    <w:tmpl w:val="24120BB2"/>
    <w:lvl w:ilvl="0" w:tplc="0E9A9886">
      <w:start w:val="1"/>
      <w:numFmt w:val="decimal"/>
      <w:lvlText w:val="%1."/>
      <w:lvlJc w:val="left"/>
      <w:pPr>
        <w:ind w:left="343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7904DC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5AB44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74FD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8A75D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F746A5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3CB7F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99C9D7A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9ECB8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4"/>
    <w:rsid w:val="00314834"/>
    <w:rsid w:val="00E06B8D"/>
    <w:rsid w:val="00E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3FE0"/>
  <w15:docId w15:val="{8650CD37-BB6B-4E37-905C-0CF10C3D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4" w:line="251" w:lineRule="auto"/>
      <w:ind w:left="10" w:hanging="10"/>
    </w:pPr>
    <w:rPr>
      <w:rFonts w:ascii="Segoe UI" w:eastAsia="Segoe UI" w:hAnsi="Segoe UI" w:cs="Segoe UI"/>
      <w:b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 w:line="239" w:lineRule="auto"/>
      <w:ind w:left="1352" w:right="932"/>
      <w:outlineLvl w:val="0"/>
    </w:pPr>
    <w:rPr>
      <w:rFonts w:ascii="Segoe UI" w:eastAsia="Segoe UI" w:hAnsi="Segoe UI" w:cs="Segoe UI"/>
      <w:b/>
      <w:color w:val="000000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Segoe UI" w:eastAsia="Segoe UI" w:hAnsi="Segoe UI" w:cs="Segoe U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20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0.jp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pbiderman</dc:creator>
  <cp:keywords/>
  <cp:lastModifiedBy>Admin</cp:lastModifiedBy>
  <cp:revision>2</cp:revision>
  <dcterms:created xsi:type="dcterms:W3CDTF">2019-04-22T12:22:00Z</dcterms:created>
  <dcterms:modified xsi:type="dcterms:W3CDTF">2019-04-22T12:22:00Z</dcterms:modified>
</cp:coreProperties>
</file>